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1D" w:rsidRPr="00392F1D" w:rsidRDefault="000143FA">
      <w:pPr>
        <w:rPr>
          <w:rStyle w:val="style3"/>
          <w:color w:val="009900"/>
        </w:rPr>
      </w:pPr>
      <w:r>
        <w:rPr>
          <w:rStyle w:val="style3"/>
          <w:rFonts w:hint="eastAsia"/>
          <w:color w:val="009900"/>
        </w:rPr>
        <w:t>台灣</w:t>
      </w:r>
      <w:r w:rsidR="001264B7">
        <w:rPr>
          <w:rStyle w:val="style3"/>
          <w:rFonts w:hint="eastAsia"/>
          <w:color w:val="009900"/>
        </w:rPr>
        <w:t>某</w:t>
      </w:r>
      <w:bookmarkStart w:id="0" w:name="_GoBack"/>
      <w:bookmarkEnd w:id="0"/>
      <w:r w:rsidR="001264B7" w:rsidRPr="001264B7">
        <w:rPr>
          <w:rStyle w:val="style3"/>
          <w:rFonts w:hint="eastAsia"/>
          <w:color w:val="009900"/>
        </w:rPr>
        <w:t>旅遊</w:t>
      </w:r>
      <w:r>
        <w:rPr>
          <w:rStyle w:val="style3"/>
          <w:rFonts w:hint="eastAsia"/>
          <w:color w:val="009900"/>
        </w:rPr>
        <w:t>渡假村</w:t>
      </w:r>
    </w:p>
    <w:p w:rsidR="00392F1D" w:rsidRDefault="000143FA">
      <w:pPr>
        <w:rPr>
          <w:color w:val="0000FF"/>
        </w:rPr>
      </w:pPr>
      <w:r>
        <w:rPr>
          <w:rFonts w:hint="eastAsia"/>
          <w:color w:val="0000FF"/>
        </w:rPr>
        <w:t>協助導入</w:t>
      </w:r>
      <w:r>
        <w:rPr>
          <w:rFonts w:hint="eastAsia"/>
          <w:color w:val="0000FF"/>
        </w:rPr>
        <w:t>HP N</w:t>
      </w:r>
      <w:r>
        <w:rPr>
          <w:color w:val="0000FF"/>
        </w:rPr>
        <w:t>etworking</w:t>
      </w:r>
      <w:r>
        <w:rPr>
          <w:rFonts w:hint="eastAsia"/>
          <w:color w:val="0000FF"/>
        </w:rPr>
        <w:t>產品，提供</w:t>
      </w:r>
      <w:r>
        <w:rPr>
          <w:rFonts w:hint="eastAsia"/>
          <w:color w:val="0000FF"/>
        </w:rPr>
        <w:t>L</w:t>
      </w:r>
      <w:r>
        <w:rPr>
          <w:color w:val="0000FF"/>
        </w:rPr>
        <w:t>ayer 3</w:t>
      </w:r>
      <w:r>
        <w:rPr>
          <w:rFonts w:hint="eastAsia"/>
          <w:color w:val="0000FF"/>
        </w:rPr>
        <w:t>核心網路</w:t>
      </w:r>
      <w:r>
        <w:rPr>
          <w:rFonts w:hint="eastAsia"/>
          <w:color w:val="0000FF"/>
        </w:rPr>
        <w:t>HA</w:t>
      </w:r>
      <w:r>
        <w:rPr>
          <w:rFonts w:hint="eastAsia"/>
          <w:color w:val="0000FF"/>
        </w:rPr>
        <w:t>架構，並搭配分區</w:t>
      </w:r>
      <w:r>
        <w:rPr>
          <w:color w:val="0000FF"/>
        </w:rPr>
        <w:t>Layer 2</w:t>
      </w:r>
      <w:r>
        <w:rPr>
          <w:rFonts w:hint="eastAsia"/>
          <w:color w:val="0000FF"/>
        </w:rPr>
        <w:t xml:space="preserve"> E</w:t>
      </w:r>
      <w:r>
        <w:rPr>
          <w:color w:val="0000FF"/>
        </w:rPr>
        <w:t>dge Switch</w:t>
      </w:r>
      <w:r>
        <w:rPr>
          <w:rFonts w:hint="eastAsia"/>
          <w:color w:val="0000FF"/>
        </w:rPr>
        <w:t>與</w:t>
      </w:r>
      <w:r>
        <w:rPr>
          <w:rFonts w:hint="eastAsia"/>
          <w:color w:val="0000FF"/>
        </w:rPr>
        <w:t>PMC</w:t>
      </w:r>
      <w:r>
        <w:rPr>
          <w:rFonts w:hint="eastAsia"/>
          <w:color w:val="0000FF"/>
        </w:rPr>
        <w:t>網管軟體，簡化設備狀態管理並降低後續硬體維護成本</w:t>
      </w:r>
      <w:r w:rsidR="00392F1D" w:rsidRPr="00392F1D">
        <w:rPr>
          <w:color w:val="0000FF"/>
        </w:rPr>
        <w:t>。</w:t>
      </w:r>
    </w:p>
    <w:p w:rsidR="0022671D" w:rsidRDefault="0022671D">
      <w:pPr>
        <w:rPr>
          <w:color w:val="0000FF"/>
        </w:rPr>
      </w:pPr>
    </w:p>
    <w:p w:rsidR="0022671D" w:rsidRPr="0022671D" w:rsidRDefault="0022671D" w:rsidP="0022671D">
      <w:pPr>
        <w:rPr>
          <w:b/>
          <w:color w:val="0000FF"/>
        </w:rPr>
      </w:pPr>
      <w:r w:rsidRPr="0022671D">
        <w:rPr>
          <w:rFonts w:hint="eastAsia"/>
          <w:b/>
          <w:color w:val="0000FF"/>
        </w:rPr>
        <w:t>客戶背景摘要</w:t>
      </w:r>
    </w:p>
    <w:p w:rsidR="0022671D" w:rsidRPr="000D6003" w:rsidRDefault="000143FA" w:rsidP="0022671D">
      <w:pPr>
        <w:rPr>
          <w:color w:val="000000" w:themeColor="text1"/>
        </w:rPr>
      </w:pPr>
      <w:r>
        <w:rPr>
          <w:rFonts w:hint="eastAsia"/>
          <w:color w:val="000000" w:themeColor="text1"/>
        </w:rPr>
        <w:t>某知名渡假村位於屏東墾丁</w:t>
      </w:r>
      <w:r w:rsidR="0022671D" w:rsidRPr="000D6003">
        <w:rPr>
          <w:rFonts w:hint="eastAsia"/>
          <w:color w:val="000000" w:themeColor="text1"/>
        </w:rPr>
        <w:t>，</w:t>
      </w:r>
      <w:r>
        <w:rPr>
          <w:rFonts w:hint="eastAsia"/>
          <w:color w:val="000000" w:themeColor="text1"/>
        </w:rPr>
        <w:t>早期建置時未考慮後續維運管理問題，網路設備狀態逐年劣化且管理性不佳</w:t>
      </w:r>
      <w:r w:rsidR="0022671D" w:rsidRPr="000D6003">
        <w:rPr>
          <w:rFonts w:hint="eastAsia"/>
          <w:color w:val="000000" w:themeColor="text1"/>
        </w:rPr>
        <w:t>。</w:t>
      </w:r>
    </w:p>
    <w:p w:rsidR="0022671D" w:rsidRPr="0022671D" w:rsidRDefault="0022671D" w:rsidP="0022671D">
      <w:pPr>
        <w:rPr>
          <w:color w:val="0000FF"/>
        </w:rPr>
      </w:pPr>
    </w:p>
    <w:p w:rsidR="0022671D" w:rsidRPr="0022671D" w:rsidRDefault="0022671D" w:rsidP="0022671D">
      <w:pPr>
        <w:rPr>
          <w:b/>
          <w:color w:val="0000FF"/>
        </w:rPr>
      </w:pPr>
      <w:r>
        <w:rPr>
          <w:rFonts w:hint="eastAsia"/>
          <w:b/>
          <w:color w:val="0000FF"/>
        </w:rPr>
        <w:t>專</w:t>
      </w:r>
      <w:r w:rsidRPr="0022671D">
        <w:rPr>
          <w:rFonts w:hint="eastAsia"/>
          <w:b/>
          <w:color w:val="0000FF"/>
        </w:rPr>
        <w:t>案主要挑戰</w:t>
      </w:r>
    </w:p>
    <w:p w:rsidR="0022671D" w:rsidRPr="000D6003" w:rsidRDefault="000143FA" w:rsidP="0022671D">
      <w:pPr>
        <w:rPr>
          <w:color w:val="000000" w:themeColor="text1"/>
        </w:rPr>
      </w:pPr>
      <w:r>
        <w:rPr>
          <w:rFonts w:hint="eastAsia"/>
          <w:color w:val="000000" w:themeColor="text1"/>
        </w:rPr>
        <w:t>渡假村系統</w:t>
      </w:r>
      <w:r>
        <w:rPr>
          <w:color w:val="000000" w:themeColor="text1"/>
        </w:rPr>
        <w:t>24</w:t>
      </w:r>
      <w:r>
        <w:rPr>
          <w:rFonts w:hint="eastAsia"/>
          <w:color w:val="000000" w:themeColor="text1"/>
        </w:rPr>
        <w:t>小時皆處於營運狀態，</w:t>
      </w:r>
      <w:r w:rsidR="003A7E50">
        <w:rPr>
          <w:rFonts w:hint="eastAsia"/>
          <w:color w:val="000000" w:themeColor="text1"/>
        </w:rPr>
        <w:t>必須在有限的工作時間與造成前端用戶最低影響狀態下逐步完成設備機房與各分區網路交換器置換作業。</w:t>
      </w:r>
    </w:p>
    <w:p w:rsidR="0022671D" w:rsidRPr="0022671D" w:rsidRDefault="0022671D" w:rsidP="0022671D">
      <w:pPr>
        <w:rPr>
          <w:color w:val="0000FF"/>
        </w:rPr>
      </w:pPr>
    </w:p>
    <w:p w:rsidR="0022671D" w:rsidRPr="000D6003" w:rsidRDefault="0022671D" w:rsidP="0022671D">
      <w:pPr>
        <w:rPr>
          <w:b/>
          <w:color w:val="0000FF"/>
        </w:rPr>
      </w:pPr>
      <w:r w:rsidRPr="000D6003">
        <w:rPr>
          <w:rFonts w:hint="eastAsia"/>
          <w:b/>
          <w:color w:val="0000FF"/>
        </w:rPr>
        <w:t>專案目標</w:t>
      </w:r>
    </w:p>
    <w:p w:rsidR="0022671D" w:rsidRPr="0022671D" w:rsidRDefault="003A7E50" w:rsidP="0022671D">
      <w:pPr>
        <w:rPr>
          <w:color w:val="0000FF"/>
        </w:rPr>
      </w:pPr>
      <w:r>
        <w:rPr>
          <w:rFonts w:hint="eastAsia"/>
          <w:color w:val="000000" w:themeColor="text1"/>
        </w:rPr>
        <w:t>C</w:t>
      </w:r>
      <w:r>
        <w:rPr>
          <w:color w:val="000000" w:themeColor="text1"/>
        </w:rPr>
        <w:t>ore Switch</w:t>
      </w:r>
      <w:r>
        <w:rPr>
          <w:rFonts w:hint="eastAsia"/>
          <w:color w:val="000000" w:themeColor="text1"/>
        </w:rPr>
        <w:t>搭配</w:t>
      </w:r>
      <w:r w:rsidRPr="003A7E50">
        <w:rPr>
          <w:rFonts w:hint="eastAsia"/>
          <w:color w:val="000000" w:themeColor="text1"/>
        </w:rPr>
        <w:t>虛擬路</w:t>
      </w:r>
      <w:proofErr w:type="gramStart"/>
      <w:r w:rsidRPr="003A7E50">
        <w:rPr>
          <w:rFonts w:hint="eastAsia"/>
          <w:color w:val="000000" w:themeColor="text1"/>
        </w:rPr>
        <w:t>由器備援</w:t>
      </w:r>
      <w:proofErr w:type="gramEnd"/>
      <w:r w:rsidRPr="003A7E50">
        <w:rPr>
          <w:rFonts w:hint="eastAsia"/>
          <w:color w:val="000000" w:themeColor="text1"/>
        </w:rPr>
        <w:t>協定</w:t>
      </w:r>
      <w:r>
        <w:rPr>
          <w:rFonts w:hint="eastAsia"/>
          <w:color w:val="000000" w:themeColor="text1"/>
        </w:rPr>
        <w:t xml:space="preserve"> (</w:t>
      </w:r>
      <w:r w:rsidRPr="003A7E50">
        <w:rPr>
          <w:color w:val="000000" w:themeColor="text1"/>
        </w:rPr>
        <w:t>Virtual Router Redundancy Protocol</w:t>
      </w:r>
      <w:r>
        <w:rPr>
          <w:color w:val="000000" w:themeColor="text1"/>
        </w:rPr>
        <w:t>)</w:t>
      </w:r>
      <w:r>
        <w:rPr>
          <w:rFonts w:hint="eastAsia"/>
          <w:color w:val="000000" w:themeColor="text1"/>
        </w:rPr>
        <w:t>提供</w:t>
      </w:r>
      <w:r>
        <w:rPr>
          <w:color w:val="000000" w:themeColor="text1"/>
        </w:rPr>
        <w:t>Failover</w:t>
      </w:r>
      <w:r>
        <w:rPr>
          <w:rFonts w:hint="eastAsia"/>
          <w:color w:val="000000" w:themeColor="text1"/>
        </w:rPr>
        <w:t>自動備援，以提供網路交換與後端應用系統存取高可用架構</w:t>
      </w:r>
      <w:r w:rsidR="0076320B">
        <w:rPr>
          <w:rFonts w:hint="eastAsia"/>
          <w:color w:val="000000" w:themeColor="text1"/>
        </w:rPr>
        <w:t>，搭配</w:t>
      </w:r>
      <w:r w:rsidR="0076320B">
        <w:rPr>
          <w:rFonts w:hint="eastAsia"/>
          <w:color w:val="000000" w:themeColor="text1"/>
        </w:rPr>
        <w:t>VLAN</w:t>
      </w:r>
      <w:r w:rsidR="0076320B">
        <w:rPr>
          <w:rFonts w:hint="eastAsia"/>
          <w:color w:val="000000" w:themeColor="text1"/>
        </w:rPr>
        <w:t>與</w:t>
      </w:r>
      <w:r w:rsidR="0076320B">
        <w:rPr>
          <w:rFonts w:hint="eastAsia"/>
          <w:color w:val="000000" w:themeColor="text1"/>
        </w:rPr>
        <w:t>ACL</w:t>
      </w:r>
      <w:r w:rsidR="0076320B">
        <w:rPr>
          <w:rFonts w:hint="eastAsia"/>
          <w:color w:val="000000" w:themeColor="text1"/>
        </w:rPr>
        <w:t>設定，依各區域與用途進行切割與限制，降低非授權連線造成</w:t>
      </w:r>
      <w:proofErr w:type="gramStart"/>
      <w:r w:rsidR="0076320B">
        <w:rPr>
          <w:rFonts w:hint="eastAsia"/>
          <w:color w:val="000000" w:themeColor="text1"/>
        </w:rPr>
        <w:t>的資安事件</w:t>
      </w:r>
      <w:proofErr w:type="gramEnd"/>
    </w:p>
    <w:p w:rsidR="0022671D" w:rsidRPr="0022671D" w:rsidRDefault="0022671D" w:rsidP="0022671D">
      <w:pPr>
        <w:rPr>
          <w:color w:val="0000FF"/>
        </w:rPr>
      </w:pPr>
    </w:p>
    <w:p w:rsidR="0022671D" w:rsidRPr="000D6003" w:rsidRDefault="007C7289" w:rsidP="0022671D">
      <w:pPr>
        <w:rPr>
          <w:b/>
          <w:color w:val="0000FF"/>
        </w:rPr>
      </w:pPr>
      <w:r>
        <w:rPr>
          <w:rFonts w:hint="eastAsia"/>
          <w:b/>
          <w:color w:val="0000FF"/>
        </w:rPr>
        <w:t>大綜提供規劃建議</w:t>
      </w:r>
      <w:r w:rsidR="0022671D" w:rsidRPr="000D6003">
        <w:rPr>
          <w:rFonts w:hint="eastAsia"/>
          <w:b/>
          <w:color w:val="0000FF"/>
        </w:rPr>
        <w:t>與服務</w:t>
      </w:r>
    </w:p>
    <w:p w:rsidR="0022671D" w:rsidRPr="000D6003" w:rsidRDefault="0076320B" w:rsidP="0022671D">
      <w:pPr>
        <w:rPr>
          <w:color w:val="000000" w:themeColor="text1"/>
        </w:rPr>
      </w:pPr>
      <w:r>
        <w:rPr>
          <w:rFonts w:hint="eastAsia"/>
          <w:color w:val="000000" w:themeColor="text1"/>
        </w:rPr>
        <w:t>導入</w:t>
      </w:r>
      <w:r w:rsidRPr="003A7E50">
        <w:rPr>
          <w:rFonts w:hint="eastAsia"/>
          <w:color w:val="000000" w:themeColor="text1"/>
        </w:rPr>
        <w:t>HP N</w:t>
      </w:r>
      <w:r w:rsidRPr="003A7E50">
        <w:rPr>
          <w:color w:val="000000" w:themeColor="text1"/>
        </w:rPr>
        <w:t>etworking</w:t>
      </w:r>
      <w:r w:rsidRPr="003A7E50">
        <w:rPr>
          <w:rFonts w:hint="eastAsia"/>
          <w:color w:val="000000" w:themeColor="text1"/>
        </w:rPr>
        <w:t>產品</w:t>
      </w:r>
      <w:r>
        <w:rPr>
          <w:rFonts w:hint="eastAsia"/>
          <w:color w:val="000000" w:themeColor="text1"/>
        </w:rPr>
        <w:t>，</w:t>
      </w:r>
      <w:r w:rsidR="0022671D" w:rsidRPr="000D6003">
        <w:rPr>
          <w:rFonts w:hint="eastAsia"/>
          <w:color w:val="000000" w:themeColor="text1"/>
        </w:rPr>
        <w:t>協助</w:t>
      </w:r>
      <w:r>
        <w:rPr>
          <w:rFonts w:hint="eastAsia"/>
          <w:color w:val="000000" w:themeColor="text1"/>
        </w:rPr>
        <w:t>客戶妥善規劃與置換現有老舊網路設備。</w:t>
      </w:r>
    </w:p>
    <w:p w:rsidR="0022671D" w:rsidRPr="000D6003" w:rsidRDefault="0022671D" w:rsidP="0022671D">
      <w:pPr>
        <w:rPr>
          <w:color w:val="000000" w:themeColor="text1"/>
        </w:rPr>
      </w:pPr>
    </w:p>
    <w:p w:rsidR="0022671D" w:rsidRPr="000D6003" w:rsidRDefault="007C7289" w:rsidP="0022671D">
      <w:pPr>
        <w:rPr>
          <w:b/>
          <w:color w:val="0000FF"/>
        </w:rPr>
      </w:pPr>
      <w:r>
        <w:rPr>
          <w:rFonts w:hint="eastAsia"/>
          <w:b/>
          <w:color w:val="0000FF"/>
        </w:rPr>
        <w:t>專案導入</w:t>
      </w:r>
      <w:r w:rsidR="0022671D" w:rsidRPr="000D6003">
        <w:rPr>
          <w:rFonts w:hint="eastAsia"/>
          <w:b/>
          <w:color w:val="0000FF"/>
        </w:rPr>
        <w:t>效益</w:t>
      </w:r>
    </w:p>
    <w:p w:rsidR="0076320B" w:rsidRDefault="00212867" w:rsidP="00212867">
      <w:pPr>
        <w:pStyle w:val="a4"/>
        <w:numPr>
          <w:ilvl w:val="0"/>
          <w:numId w:val="4"/>
        </w:numPr>
        <w:ind w:leftChars="0"/>
        <w:rPr>
          <w:color w:val="000000" w:themeColor="text1"/>
        </w:rPr>
      </w:pPr>
      <w:r>
        <w:rPr>
          <w:rFonts w:hint="eastAsia"/>
          <w:color w:val="000000" w:themeColor="text1"/>
        </w:rPr>
        <w:t>核心網路交換高可用，單一設備故障時</w:t>
      </w:r>
      <w:r>
        <w:rPr>
          <w:rFonts w:hint="eastAsia"/>
          <w:color w:val="000000" w:themeColor="text1"/>
        </w:rPr>
        <w:t>VRRP</w:t>
      </w:r>
      <w:r>
        <w:rPr>
          <w:rFonts w:hint="eastAsia"/>
          <w:color w:val="000000" w:themeColor="text1"/>
        </w:rPr>
        <w:t>協定自動切換</w:t>
      </w:r>
      <w:proofErr w:type="gramStart"/>
      <w:r>
        <w:rPr>
          <w:rFonts w:hint="eastAsia"/>
          <w:color w:val="000000" w:themeColor="text1"/>
        </w:rPr>
        <w:t>路由閘道</w:t>
      </w:r>
      <w:proofErr w:type="gramEnd"/>
      <w:r>
        <w:rPr>
          <w:rFonts w:hint="eastAsia"/>
          <w:color w:val="000000" w:themeColor="text1"/>
        </w:rPr>
        <w:t>位置，維持內外部網路正常連線。</w:t>
      </w:r>
    </w:p>
    <w:p w:rsidR="00212867" w:rsidRPr="00212867" w:rsidRDefault="00212867" w:rsidP="00212867">
      <w:pPr>
        <w:pStyle w:val="a4"/>
        <w:numPr>
          <w:ilvl w:val="0"/>
          <w:numId w:val="4"/>
        </w:numPr>
        <w:ind w:leftChars="0"/>
        <w:rPr>
          <w:color w:val="000000" w:themeColor="text1"/>
        </w:rPr>
      </w:pPr>
      <w:r>
        <w:rPr>
          <w:rFonts w:hint="eastAsia"/>
          <w:color w:val="000000" w:themeColor="text1"/>
        </w:rPr>
        <w:t>搭配原廠網路管理</w:t>
      </w:r>
      <w:r>
        <w:rPr>
          <w:rFonts w:hint="eastAsia"/>
          <w:color w:val="000000" w:themeColor="text1"/>
        </w:rPr>
        <w:t>PMC</w:t>
      </w:r>
      <w:r>
        <w:rPr>
          <w:rFonts w:hint="eastAsia"/>
          <w:color w:val="000000" w:themeColor="text1"/>
        </w:rPr>
        <w:t>提供單一平台集中控管所有網路設備設定與狀態。</w:t>
      </w:r>
    </w:p>
    <w:p w:rsidR="000D6003" w:rsidRPr="00212867" w:rsidRDefault="0076320B" w:rsidP="00212867">
      <w:pPr>
        <w:pStyle w:val="a4"/>
        <w:numPr>
          <w:ilvl w:val="0"/>
          <w:numId w:val="4"/>
        </w:numPr>
        <w:ind w:leftChars="0"/>
        <w:rPr>
          <w:color w:val="000000" w:themeColor="text1"/>
        </w:rPr>
      </w:pPr>
      <w:r w:rsidRPr="00212867">
        <w:rPr>
          <w:rFonts w:hint="eastAsia"/>
          <w:color w:val="000000" w:themeColor="text1"/>
        </w:rPr>
        <w:t>藉由</w:t>
      </w:r>
      <w:r w:rsidRPr="00212867">
        <w:rPr>
          <w:rFonts w:hint="eastAsia"/>
          <w:color w:val="000000" w:themeColor="text1"/>
        </w:rPr>
        <w:t>HP</w:t>
      </w:r>
      <w:r w:rsidRPr="00212867">
        <w:rPr>
          <w:rFonts w:hint="eastAsia"/>
          <w:color w:val="000000" w:themeColor="text1"/>
        </w:rPr>
        <w:t>提供的</w:t>
      </w:r>
      <w:r w:rsidR="00212867">
        <w:rPr>
          <w:rFonts w:hint="eastAsia"/>
          <w:color w:val="000000" w:themeColor="text1"/>
        </w:rPr>
        <w:t>網路</w:t>
      </w:r>
      <w:r w:rsidRPr="00212867">
        <w:rPr>
          <w:rFonts w:hint="eastAsia"/>
          <w:color w:val="000000" w:themeColor="text1"/>
        </w:rPr>
        <w:t>產品</w:t>
      </w:r>
      <w:r w:rsidR="00212867">
        <w:rPr>
          <w:rFonts w:hint="eastAsia"/>
          <w:color w:val="000000" w:themeColor="text1"/>
        </w:rPr>
        <w:t>無條件</w:t>
      </w:r>
      <w:r w:rsidRPr="00212867">
        <w:rPr>
          <w:rFonts w:hint="eastAsia"/>
          <w:color w:val="000000" w:themeColor="text1"/>
        </w:rPr>
        <w:t>原廠終身保固，免去後續硬體維運所需保固費用與設備汰換所造成的環境影響。</w:t>
      </w:r>
    </w:p>
    <w:p w:rsidR="000D6003" w:rsidRPr="000D6003" w:rsidRDefault="000D6003">
      <w:pPr>
        <w:rPr>
          <w:color w:val="000000" w:themeColor="text1"/>
        </w:rPr>
      </w:pPr>
    </w:p>
    <w:sectPr w:rsidR="000D6003" w:rsidRPr="000D600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http://www.systex.com.tw/images/icon.gif" style="width:10.5pt;height:9.75pt;visibility:visible;mso-wrap-style:square" o:bullet="t">
        <v:imagedata r:id="rId1" o:title="icon"/>
      </v:shape>
    </w:pict>
  </w:numPicBullet>
  <w:abstractNum w:abstractNumId="0">
    <w:nsid w:val="26106D52"/>
    <w:multiLevelType w:val="hybridMultilevel"/>
    <w:tmpl w:val="5ADC40C6"/>
    <w:lvl w:ilvl="0" w:tplc="792870BC">
      <w:start w:val="1"/>
      <w:numFmt w:val="bullet"/>
      <w:lvlText w:val=""/>
      <w:lvlPicBulletId w:val="0"/>
      <w:lvlJc w:val="left"/>
      <w:pPr>
        <w:tabs>
          <w:tab w:val="num" w:pos="480"/>
        </w:tabs>
        <w:ind w:left="480" w:firstLine="0"/>
      </w:pPr>
      <w:rPr>
        <w:rFonts w:ascii="Symbol" w:hAnsi="Symbol" w:hint="default"/>
      </w:rPr>
    </w:lvl>
    <w:lvl w:ilvl="1" w:tplc="7916B21E" w:tentative="1">
      <w:start w:val="1"/>
      <w:numFmt w:val="bullet"/>
      <w:lvlText w:val=""/>
      <w:lvlJc w:val="left"/>
      <w:pPr>
        <w:tabs>
          <w:tab w:val="num" w:pos="960"/>
        </w:tabs>
        <w:ind w:left="960" w:firstLine="0"/>
      </w:pPr>
      <w:rPr>
        <w:rFonts w:ascii="Symbol" w:hAnsi="Symbol" w:hint="default"/>
      </w:rPr>
    </w:lvl>
    <w:lvl w:ilvl="2" w:tplc="B956A954" w:tentative="1">
      <w:start w:val="1"/>
      <w:numFmt w:val="bullet"/>
      <w:lvlText w:val=""/>
      <w:lvlJc w:val="left"/>
      <w:pPr>
        <w:tabs>
          <w:tab w:val="num" w:pos="1440"/>
        </w:tabs>
        <w:ind w:left="1440" w:firstLine="0"/>
      </w:pPr>
      <w:rPr>
        <w:rFonts w:ascii="Symbol" w:hAnsi="Symbol" w:hint="default"/>
      </w:rPr>
    </w:lvl>
    <w:lvl w:ilvl="3" w:tplc="7EE234FA" w:tentative="1">
      <w:start w:val="1"/>
      <w:numFmt w:val="bullet"/>
      <w:lvlText w:val=""/>
      <w:lvlJc w:val="left"/>
      <w:pPr>
        <w:tabs>
          <w:tab w:val="num" w:pos="1920"/>
        </w:tabs>
        <w:ind w:left="1920" w:firstLine="0"/>
      </w:pPr>
      <w:rPr>
        <w:rFonts w:ascii="Symbol" w:hAnsi="Symbol" w:hint="default"/>
      </w:rPr>
    </w:lvl>
    <w:lvl w:ilvl="4" w:tplc="ABEE7F58" w:tentative="1">
      <w:start w:val="1"/>
      <w:numFmt w:val="bullet"/>
      <w:lvlText w:val=""/>
      <w:lvlJc w:val="left"/>
      <w:pPr>
        <w:tabs>
          <w:tab w:val="num" w:pos="2400"/>
        </w:tabs>
        <w:ind w:left="2400" w:firstLine="0"/>
      </w:pPr>
      <w:rPr>
        <w:rFonts w:ascii="Symbol" w:hAnsi="Symbol" w:hint="default"/>
      </w:rPr>
    </w:lvl>
    <w:lvl w:ilvl="5" w:tplc="B6E86170" w:tentative="1">
      <w:start w:val="1"/>
      <w:numFmt w:val="bullet"/>
      <w:lvlText w:val=""/>
      <w:lvlJc w:val="left"/>
      <w:pPr>
        <w:tabs>
          <w:tab w:val="num" w:pos="2880"/>
        </w:tabs>
        <w:ind w:left="2880" w:firstLine="0"/>
      </w:pPr>
      <w:rPr>
        <w:rFonts w:ascii="Symbol" w:hAnsi="Symbol" w:hint="default"/>
      </w:rPr>
    </w:lvl>
    <w:lvl w:ilvl="6" w:tplc="8320D068" w:tentative="1">
      <w:start w:val="1"/>
      <w:numFmt w:val="bullet"/>
      <w:lvlText w:val=""/>
      <w:lvlJc w:val="left"/>
      <w:pPr>
        <w:tabs>
          <w:tab w:val="num" w:pos="3360"/>
        </w:tabs>
        <w:ind w:left="3360" w:firstLine="0"/>
      </w:pPr>
      <w:rPr>
        <w:rFonts w:ascii="Symbol" w:hAnsi="Symbol" w:hint="default"/>
      </w:rPr>
    </w:lvl>
    <w:lvl w:ilvl="7" w:tplc="C8F86756" w:tentative="1">
      <w:start w:val="1"/>
      <w:numFmt w:val="bullet"/>
      <w:lvlText w:val=""/>
      <w:lvlJc w:val="left"/>
      <w:pPr>
        <w:tabs>
          <w:tab w:val="num" w:pos="3840"/>
        </w:tabs>
        <w:ind w:left="3840" w:firstLine="0"/>
      </w:pPr>
      <w:rPr>
        <w:rFonts w:ascii="Symbol" w:hAnsi="Symbol" w:hint="default"/>
      </w:rPr>
    </w:lvl>
    <w:lvl w:ilvl="8" w:tplc="E626D528" w:tentative="1">
      <w:start w:val="1"/>
      <w:numFmt w:val="bullet"/>
      <w:lvlText w:val=""/>
      <w:lvlJc w:val="left"/>
      <w:pPr>
        <w:tabs>
          <w:tab w:val="num" w:pos="4320"/>
        </w:tabs>
        <w:ind w:left="4320" w:firstLine="0"/>
      </w:pPr>
      <w:rPr>
        <w:rFonts w:ascii="Symbol" w:hAnsi="Symbol" w:hint="default"/>
      </w:rPr>
    </w:lvl>
  </w:abstractNum>
  <w:abstractNum w:abstractNumId="1">
    <w:nsid w:val="37EC0F20"/>
    <w:multiLevelType w:val="hybridMultilevel"/>
    <w:tmpl w:val="033EE074"/>
    <w:lvl w:ilvl="0" w:tplc="67349360">
      <w:start w:val="1"/>
      <w:numFmt w:val="bullet"/>
      <w:lvlText w:val=""/>
      <w:lvlPicBulletId w:val="0"/>
      <w:lvlJc w:val="left"/>
      <w:pPr>
        <w:tabs>
          <w:tab w:val="num" w:pos="480"/>
        </w:tabs>
        <w:ind w:left="480" w:firstLine="0"/>
      </w:pPr>
      <w:rPr>
        <w:rFonts w:ascii="Symbol" w:hAnsi="Symbol" w:hint="default"/>
      </w:rPr>
    </w:lvl>
    <w:lvl w:ilvl="1" w:tplc="36805A5A" w:tentative="1">
      <w:start w:val="1"/>
      <w:numFmt w:val="bullet"/>
      <w:lvlText w:val=""/>
      <w:lvlJc w:val="left"/>
      <w:pPr>
        <w:tabs>
          <w:tab w:val="num" w:pos="960"/>
        </w:tabs>
        <w:ind w:left="960" w:firstLine="0"/>
      </w:pPr>
      <w:rPr>
        <w:rFonts w:ascii="Symbol" w:hAnsi="Symbol" w:hint="default"/>
      </w:rPr>
    </w:lvl>
    <w:lvl w:ilvl="2" w:tplc="B4C47A86" w:tentative="1">
      <w:start w:val="1"/>
      <w:numFmt w:val="bullet"/>
      <w:lvlText w:val=""/>
      <w:lvlJc w:val="left"/>
      <w:pPr>
        <w:tabs>
          <w:tab w:val="num" w:pos="1440"/>
        </w:tabs>
        <w:ind w:left="1440" w:firstLine="0"/>
      </w:pPr>
      <w:rPr>
        <w:rFonts w:ascii="Symbol" w:hAnsi="Symbol" w:hint="default"/>
      </w:rPr>
    </w:lvl>
    <w:lvl w:ilvl="3" w:tplc="FFF62358" w:tentative="1">
      <w:start w:val="1"/>
      <w:numFmt w:val="bullet"/>
      <w:lvlText w:val=""/>
      <w:lvlJc w:val="left"/>
      <w:pPr>
        <w:tabs>
          <w:tab w:val="num" w:pos="1920"/>
        </w:tabs>
        <w:ind w:left="1920" w:firstLine="0"/>
      </w:pPr>
      <w:rPr>
        <w:rFonts w:ascii="Symbol" w:hAnsi="Symbol" w:hint="default"/>
      </w:rPr>
    </w:lvl>
    <w:lvl w:ilvl="4" w:tplc="32681586" w:tentative="1">
      <w:start w:val="1"/>
      <w:numFmt w:val="bullet"/>
      <w:lvlText w:val=""/>
      <w:lvlJc w:val="left"/>
      <w:pPr>
        <w:tabs>
          <w:tab w:val="num" w:pos="2400"/>
        </w:tabs>
        <w:ind w:left="2400" w:firstLine="0"/>
      </w:pPr>
      <w:rPr>
        <w:rFonts w:ascii="Symbol" w:hAnsi="Symbol" w:hint="default"/>
      </w:rPr>
    </w:lvl>
    <w:lvl w:ilvl="5" w:tplc="0EE83058" w:tentative="1">
      <w:start w:val="1"/>
      <w:numFmt w:val="bullet"/>
      <w:lvlText w:val=""/>
      <w:lvlJc w:val="left"/>
      <w:pPr>
        <w:tabs>
          <w:tab w:val="num" w:pos="2880"/>
        </w:tabs>
        <w:ind w:left="2880" w:firstLine="0"/>
      </w:pPr>
      <w:rPr>
        <w:rFonts w:ascii="Symbol" w:hAnsi="Symbol" w:hint="default"/>
      </w:rPr>
    </w:lvl>
    <w:lvl w:ilvl="6" w:tplc="14E4E098" w:tentative="1">
      <w:start w:val="1"/>
      <w:numFmt w:val="bullet"/>
      <w:lvlText w:val=""/>
      <w:lvlJc w:val="left"/>
      <w:pPr>
        <w:tabs>
          <w:tab w:val="num" w:pos="3360"/>
        </w:tabs>
        <w:ind w:left="3360" w:firstLine="0"/>
      </w:pPr>
      <w:rPr>
        <w:rFonts w:ascii="Symbol" w:hAnsi="Symbol" w:hint="default"/>
      </w:rPr>
    </w:lvl>
    <w:lvl w:ilvl="7" w:tplc="C074BE62" w:tentative="1">
      <w:start w:val="1"/>
      <w:numFmt w:val="bullet"/>
      <w:lvlText w:val=""/>
      <w:lvlJc w:val="left"/>
      <w:pPr>
        <w:tabs>
          <w:tab w:val="num" w:pos="3840"/>
        </w:tabs>
        <w:ind w:left="3840" w:firstLine="0"/>
      </w:pPr>
      <w:rPr>
        <w:rFonts w:ascii="Symbol" w:hAnsi="Symbol" w:hint="default"/>
      </w:rPr>
    </w:lvl>
    <w:lvl w:ilvl="8" w:tplc="6B1C9A6E" w:tentative="1">
      <w:start w:val="1"/>
      <w:numFmt w:val="bullet"/>
      <w:lvlText w:val=""/>
      <w:lvlJc w:val="left"/>
      <w:pPr>
        <w:tabs>
          <w:tab w:val="num" w:pos="4320"/>
        </w:tabs>
        <w:ind w:left="4320" w:firstLine="0"/>
      </w:pPr>
      <w:rPr>
        <w:rFonts w:ascii="Symbol" w:hAnsi="Symbol" w:hint="default"/>
      </w:rPr>
    </w:lvl>
  </w:abstractNum>
  <w:abstractNum w:abstractNumId="2">
    <w:nsid w:val="42200687"/>
    <w:multiLevelType w:val="hybridMultilevel"/>
    <w:tmpl w:val="1C404A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C3F066C"/>
    <w:multiLevelType w:val="hybridMultilevel"/>
    <w:tmpl w:val="1AD81B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1D"/>
    <w:rsid w:val="000143FA"/>
    <w:rsid w:val="000D6003"/>
    <w:rsid w:val="001264B7"/>
    <w:rsid w:val="00212867"/>
    <w:rsid w:val="0022671D"/>
    <w:rsid w:val="00392F1D"/>
    <w:rsid w:val="003A7E50"/>
    <w:rsid w:val="00476362"/>
    <w:rsid w:val="006E11A9"/>
    <w:rsid w:val="0076320B"/>
    <w:rsid w:val="007C7289"/>
    <w:rsid w:val="00814E22"/>
    <w:rsid w:val="00D62E04"/>
    <w:rsid w:val="00EF2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20C32-78B2-4EF8-B830-3869317E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
    <w:name w:val="style3"/>
    <w:basedOn w:val="a0"/>
    <w:rsid w:val="00392F1D"/>
  </w:style>
  <w:style w:type="character" w:styleId="a3">
    <w:name w:val="Hyperlink"/>
    <w:basedOn w:val="a0"/>
    <w:uiPriority w:val="99"/>
    <w:semiHidden/>
    <w:unhideWhenUsed/>
    <w:rsid w:val="00392F1D"/>
    <w:rPr>
      <w:color w:val="0000FF"/>
      <w:u w:val="single"/>
    </w:rPr>
  </w:style>
  <w:style w:type="paragraph" w:styleId="a4">
    <w:name w:val="List Paragraph"/>
    <w:basedOn w:val="a"/>
    <w:uiPriority w:val="34"/>
    <w:qFormat/>
    <w:rsid w:val="002267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73720">
      <w:bodyDiv w:val="1"/>
      <w:marLeft w:val="0"/>
      <w:marRight w:val="0"/>
      <w:marTop w:val="0"/>
      <w:marBottom w:val="0"/>
      <w:divBdr>
        <w:top w:val="none" w:sz="0" w:space="0" w:color="auto"/>
        <w:left w:val="none" w:sz="0" w:space="0" w:color="auto"/>
        <w:bottom w:val="none" w:sz="0" w:space="0" w:color="auto"/>
        <w:right w:val="none" w:sz="0" w:space="0" w:color="auto"/>
      </w:divBdr>
    </w:div>
    <w:div w:id="18418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陳照宇</dc:creator>
  <cp:keywords/>
  <dc:description/>
  <cp:lastModifiedBy>Yeh Nyker</cp:lastModifiedBy>
  <cp:revision>6</cp:revision>
  <dcterms:created xsi:type="dcterms:W3CDTF">2014-04-21T01:13:00Z</dcterms:created>
  <dcterms:modified xsi:type="dcterms:W3CDTF">2014-04-27T15:28:00Z</dcterms:modified>
</cp:coreProperties>
</file>